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A76FF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A76FF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8A76FF">
        <w:rPr>
          <w:rFonts w:ascii="PT Astra Serif" w:hAnsi="PT Astra Serif"/>
          <w:b/>
          <w:sz w:val="28"/>
          <w:szCs w:val="28"/>
        </w:rPr>
        <w:br/>
      </w:r>
      <w:r w:rsidRPr="008A76FF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8A76FF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8A76FF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E725F0" w:rsidRPr="00B414A6" w:rsidRDefault="007F482E" w:rsidP="00EE42D9">
      <w:pPr>
        <w:tabs>
          <w:tab w:val="left" w:pos="6096"/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27</w:t>
      </w:r>
      <w:r w:rsidR="00CE5F79">
        <w:rPr>
          <w:rFonts w:ascii="PT Astra Serif" w:hAnsi="PT Astra Serif"/>
          <w:sz w:val="28"/>
          <w:szCs w:val="28"/>
        </w:rPr>
        <w:t xml:space="preserve"> июн</w:t>
      </w:r>
      <w:r w:rsidR="00B414A6">
        <w:rPr>
          <w:rFonts w:ascii="PT Astra Serif" w:hAnsi="PT Astra Serif"/>
          <w:sz w:val="28"/>
          <w:szCs w:val="28"/>
        </w:rPr>
        <w:t>я 2025</w:t>
      </w:r>
      <w:r w:rsidR="00457C85" w:rsidRPr="008A76FF">
        <w:rPr>
          <w:rFonts w:ascii="PT Astra Serif" w:hAnsi="PT Astra Serif"/>
          <w:sz w:val="28"/>
          <w:szCs w:val="28"/>
        </w:rPr>
        <w:t xml:space="preserve"> года</w:t>
      </w:r>
      <w:r w:rsidR="004176BE" w:rsidRPr="008A76FF">
        <w:rPr>
          <w:rFonts w:ascii="PT Astra Serif" w:hAnsi="PT Astra Serif"/>
          <w:sz w:val="28"/>
          <w:szCs w:val="28"/>
        </w:rPr>
        <w:t xml:space="preserve">  </w:t>
      </w:r>
      <w:r w:rsidR="00305554" w:rsidRPr="008A76FF">
        <w:rPr>
          <w:rFonts w:ascii="PT Astra Serif" w:hAnsi="PT Astra Serif"/>
          <w:sz w:val="28"/>
          <w:szCs w:val="28"/>
        </w:rPr>
        <w:t xml:space="preserve">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               </w:t>
      </w:r>
      <w:r w:rsidR="00A102B2" w:rsidRPr="008A76FF">
        <w:rPr>
          <w:rFonts w:ascii="PT Astra Serif" w:hAnsi="PT Astra Serif"/>
          <w:sz w:val="28"/>
          <w:szCs w:val="28"/>
        </w:rPr>
        <w:t xml:space="preserve"> </w:t>
      </w:r>
      <w:r w:rsidR="00855720" w:rsidRPr="008A76FF">
        <w:rPr>
          <w:rFonts w:ascii="PT Astra Serif" w:hAnsi="PT Astra Serif"/>
          <w:sz w:val="28"/>
          <w:szCs w:val="28"/>
        </w:rPr>
        <w:t xml:space="preserve"> </w:t>
      </w:r>
      <w:r w:rsidR="00EE3154" w:rsidRPr="008A76FF">
        <w:rPr>
          <w:rFonts w:ascii="PT Astra Serif" w:hAnsi="PT Astra Serif"/>
          <w:sz w:val="28"/>
          <w:szCs w:val="28"/>
        </w:rPr>
        <w:t xml:space="preserve">  </w:t>
      </w:r>
      <w:r w:rsidR="008A76FF" w:rsidRPr="008A76FF">
        <w:rPr>
          <w:rFonts w:ascii="PT Astra Serif" w:hAnsi="PT Astra Serif"/>
          <w:sz w:val="28"/>
          <w:szCs w:val="28"/>
        </w:rPr>
        <w:t xml:space="preserve">  </w:t>
      </w:r>
      <w:r w:rsidR="00EE3154" w:rsidRPr="008A76FF">
        <w:rPr>
          <w:rFonts w:ascii="PT Astra Serif" w:hAnsi="PT Astra Serif"/>
          <w:sz w:val="28"/>
          <w:szCs w:val="28"/>
        </w:rPr>
        <w:t xml:space="preserve">    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</w:t>
      </w:r>
      <w:r w:rsidR="008C4B70" w:rsidRPr="008A76FF">
        <w:rPr>
          <w:rFonts w:ascii="PT Astra Serif" w:hAnsi="PT Astra Serif"/>
          <w:sz w:val="28"/>
          <w:szCs w:val="28"/>
        </w:rPr>
        <w:t xml:space="preserve">    </w:t>
      </w:r>
      <w:r w:rsidR="00855720" w:rsidRPr="008A76FF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   </w:t>
      </w:r>
      <w:r w:rsidR="00EE42D9">
        <w:rPr>
          <w:rFonts w:ascii="PT Astra Serif" w:hAnsi="PT Astra Serif"/>
          <w:sz w:val="28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>ком.</w:t>
      </w:r>
      <w:r>
        <w:rPr>
          <w:rFonts w:ascii="PT Astra Serif" w:hAnsi="PT Astra Serif"/>
          <w:sz w:val="28"/>
          <w:szCs w:val="28"/>
        </w:rPr>
        <w:t>703</w:t>
      </w:r>
    </w:p>
    <w:p w:rsidR="00E725F0" w:rsidRPr="008A76FF" w:rsidRDefault="007F482E" w:rsidP="00EE42D9">
      <w:pPr>
        <w:tabs>
          <w:tab w:val="left" w:pos="6096"/>
        </w:tabs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</w:t>
      </w:r>
      <w:r w:rsidR="00E725F0" w:rsidRPr="008A76FF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00</w:t>
      </w:r>
      <w:r w:rsidR="00E725F0" w:rsidRPr="008A76FF">
        <w:rPr>
          <w:rFonts w:ascii="PT Astra Serif" w:hAnsi="PT Astra Serif"/>
          <w:sz w:val="28"/>
          <w:szCs w:val="28"/>
        </w:rPr>
        <w:t xml:space="preserve">                                                                           </w:t>
      </w:r>
      <w:r w:rsidR="00E725F0" w:rsidRPr="00EE42D9">
        <w:rPr>
          <w:rFonts w:ascii="PT Astra Serif" w:hAnsi="PT Astra Serif"/>
          <w:szCs w:val="28"/>
        </w:rPr>
        <w:t xml:space="preserve"> </w:t>
      </w:r>
      <w:r w:rsidR="00CE5F79" w:rsidRPr="00EE42D9">
        <w:rPr>
          <w:rFonts w:ascii="PT Astra Serif" w:hAnsi="PT Astra Serif"/>
          <w:szCs w:val="28"/>
        </w:rPr>
        <w:t xml:space="preserve"> </w:t>
      </w:r>
      <w:r w:rsidR="00EE42D9" w:rsidRPr="00EE42D9">
        <w:rPr>
          <w:rFonts w:ascii="PT Astra Serif" w:hAnsi="PT Astra Serif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8A76FF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8A76FF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8A76FF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E5F79" w:rsidRPr="00CE5F79" w:rsidRDefault="00CE5F79" w:rsidP="00CE5F79">
      <w:pPr>
        <w:pStyle w:val="a4"/>
        <w:numPr>
          <w:ilvl w:val="0"/>
          <w:numId w:val="3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CE5F79">
        <w:rPr>
          <w:rFonts w:ascii="PT Astra Serif" w:eastAsia="Calibri" w:hAnsi="PT Astra Serif"/>
          <w:sz w:val="28"/>
          <w:szCs w:val="28"/>
          <w:lang w:eastAsia="ru-RU"/>
        </w:rPr>
        <w:t>О проекте закона области «Об исполнении областного бюджета за 2024 год». Бюджет для граждан, разработанный на основе годового отчета об исполнении областного бюджета за 2024 год</w:t>
      </w:r>
      <w:r>
        <w:rPr>
          <w:rFonts w:ascii="PT Astra Serif" w:eastAsia="Calibri" w:hAnsi="PT Astra Serif"/>
          <w:sz w:val="28"/>
          <w:szCs w:val="28"/>
          <w:lang w:eastAsia="ru-RU"/>
        </w:rPr>
        <w:t>;</w:t>
      </w:r>
      <w:r w:rsidRPr="00CE5F79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</w:p>
    <w:p w:rsidR="00CE5F79" w:rsidRPr="00CE5F79" w:rsidRDefault="00CE5F79" w:rsidP="00CE5F79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CE5F79" w:rsidRPr="00CE5F79" w:rsidRDefault="00CE5F79" w:rsidP="00CE5F79">
      <w:pPr>
        <w:pStyle w:val="a4"/>
        <w:numPr>
          <w:ilvl w:val="0"/>
          <w:numId w:val="3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CE5F79">
        <w:rPr>
          <w:rFonts w:ascii="PT Astra Serif" w:eastAsia="Calibri" w:hAnsi="PT Astra Serif"/>
          <w:sz w:val="28"/>
          <w:szCs w:val="28"/>
          <w:lang w:eastAsia="ru-RU"/>
        </w:rPr>
        <w:t xml:space="preserve">Организация </w:t>
      </w:r>
      <w:proofErr w:type="gramStart"/>
      <w:r w:rsidRPr="00CE5F79">
        <w:rPr>
          <w:rFonts w:ascii="PT Astra Serif" w:eastAsia="Calibri" w:hAnsi="PT Astra Serif"/>
          <w:sz w:val="28"/>
          <w:szCs w:val="28"/>
          <w:lang w:eastAsia="ru-RU"/>
        </w:rPr>
        <w:t>антимонопольного</w:t>
      </w:r>
      <w:proofErr w:type="gramEnd"/>
      <w:r w:rsidRPr="00CE5F79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proofErr w:type="spellStart"/>
      <w:r w:rsidRPr="00CE5F79">
        <w:rPr>
          <w:rFonts w:ascii="PT Astra Serif" w:eastAsia="Calibri" w:hAnsi="PT Astra Serif"/>
          <w:sz w:val="28"/>
          <w:szCs w:val="28"/>
          <w:lang w:eastAsia="ru-RU"/>
        </w:rPr>
        <w:t>комплаенса</w:t>
      </w:r>
      <w:proofErr w:type="spellEnd"/>
      <w:r w:rsidRPr="00CE5F79">
        <w:rPr>
          <w:rFonts w:ascii="PT Astra Serif" w:eastAsia="Calibri" w:hAnsi="PT Astra Serif"/>
          <w:sz w:val="28"/>
          <w:szCs w:val="28"/>
          <w:lang w:eastAsia="ru-RU"/>
        </w:rPr>
        <w:t xml:space="preserve"> в министерстве финансов Саратовской области</w:t>
      </w:r>
      <w:r>
        <w:rPr>
          <w:rFonts w:ascii="PT Astra Serif" w:eastAsia="Calibri" w:hAnsi="PT Astra Serif"/>
          <w:sz w:val="28"/>
          <w:szCs w:val="28"/>
          <w:lang w:eastAsia="ru-RU"/>
        </w:rPr>
        <w:t>;</w:t>
      </w:r>
      <w:r w:rsidRPr="00CE5F79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</w:p>
    <w:p w:rsidR="00CE5F79" w:rsidRPr="00CE5F79" w:rsidRDefault="00CE5F79" w:rsidP="00CE5F79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717F68" w:rsidRPr="008A76FF" w:rsidRDefault="00CE5F79" w:rsidP="00CE5F79">
      <w:pPr>
        <w:pStyle w:val="a4"/>
        <w:numPr>
          <w:ilvl w:val="0"/>
          <w:numId w:val="3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CE5F79">
        <w:rPr>
          <w:rFonts w:ascii="PT Astra Serif" w:eastAsia="Calibri" w:hAnsi="PT Astra Serif"/>
          <w:sz w:val="28"/>
          <w:szCs w:val="28"/>
          <w:lang w:eastAsia="ru-RU"/>
        </w:rPr>
        <w:t>Результаты оценки муниципальных образований области по уровню открытости бюджетных данных за 2024 год.</w:t>
      </w:r>
    </w:p>
    <w:sectPr w:rsidR="00717F68" w:rsidRPr="008A76F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20752BD"/>
    <w:multiLevelType w:val="hybridMultilevel"/>
    <w:tmpl w:val="BEBA5B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1FC0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B08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0AB4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36C0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1774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14B4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1786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482E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6FF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3A6E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02B2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6FA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4A6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5F79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66D5F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E42D9"/>
    <w:rsid w:val="00EF17DB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53</cp:revision>
  <cp:lastPrinted>2018-09-21T07:13:00Z</cp:lastPrinted>
  <dcterms:created xsi:type="dcterms:W3CDTF">2016-06-21T12:00:00Z</dcterms:created>
  <dcterms:modified xsi:type="dcterms:W3CDTF">2025-06-19T05:54:00Z</dcterms:modified>
</cp:coreProperties>
</file>